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C99B" w14:textId="2BDB7B71" w:rsidR="00B44BF0" w:rsidRPr="00773638" w:rsidRDefault="00205D73" w:rsidP="00A65835">
      <w:pPr>
        <w:pStyle w:val="NormalWeb"/>
        <w:shd w:val="clear" w:color="auto" w:fill="FFFFFF"/>
        <w:jc w:val="both"/>
        <w:rPr>
          <w:b/>
          <w:bCs/>
          <w:color w:val="000000" w:themeColor="text1"/>
        </w:rPr>
      </w:pPr>
      <w:r w:rsidRPr="00773638">
        <w:rPr>
          <w:b/>
          <w:bCs/>
          <w:color w:val="000000" w:themeColor="text1"/>
        </w:rPr>
        <w:t>Job Description</w:t>
      </w:r>
      <w:r w:rsidR="00711289" w:rsidRPr="00773638">
        <w:rPr>
          <w:b/>
          <w:bCs/>
          <w:color w:val="000000" w:themeColor="text1"/>
        </w:rPr>
        <w:t>:</w:t>
      </w:r>
    </w:p>
    <w:p w14:paraId="3BA63FBE" w14:textId="77F14136" w:rsidR="00E84CBF" w:rsidRPr="00773638" w:rsidRDefault="13D1EB4E" w:rsidP="6BBD0782">
      <w:pPr>
        <w:pStyle w:val="NormalWeb"/>
        <w:shd w:val="clear" w:color="auto" w:fill="FFFFFF" w:themeFill="background1"/>
        <w:jc w:val="both"/>
        <w:rPr>
          <w:color w:val="000000" w:themeColor="text1"/>
        </w:rPr>
      </w:pPr>
      <w:r w:rsidRPr="00773638">
        <w:rPr>
          <w:color w:val="000000" w:themeColor="text1"/>
        </w:rPr>
        <w:t>Wirtz Law is</w:t>
      </w:r>
      <w:r w:rsidR="1837313E" w:rsidRPr="00773638">
        <w:rPr>
          <w:color w:val="000000" w:themeColor="text1"/>
        </w:rPr>
        <w:t xml:space="preserve"> </w:t>
      </w:r>
      <w:r w:rsidR="00E84CBF" w:rsidRPr="00773638">
        <w:rPr>
          <w:color w:val="000000" w:themeColor="text1"/>
        </w:rPr>
        <w:t>seeking a</w:t>
      </w:r>
      <w:r w:rsidR="00B44BF0" w:rsidRPr="00773638">
        <w:rPr>
          <w:color w:val="000000" w:themeColor="text1"/>
        </w:rPr>
        <w:t xml:space="preserve"> </w:t>
      </w:r>
      <w:r w:rsidR="00601859" w:rsidRPr="00773638">
        <w:rPr>
          <w:color w:val="000000" w:themeColor="text1"/>
        </w:rPr>
        <w:t>full-time</w:t>
      </w:r>
      <w:r w:rsidR="00020493" w:rsidRPr="00773638">
        <w:rPr>
          <w:color w:val="000000" w:themeColor="text1"/>
        </w:rPr>
        <w:t xml:space="preserve"> </w:t>
      </w:r>
      <w:r w:rsidR="002113B8">
        <w:rPr>
          <w:color w:val="000000" w:themeColor="text1"/>
        </w:rPr>
        <w:t xml:space="preserve">business </w:t>
      </w:r>
      <w:r w:rsidR="00AB718A" w:rsidRPr="00773638">
        <w:rPr>
          <w:color w:val="000000" w:themeColor="text1"/>
        </w:rPr>
        <w:t xml:space="preserve">litigation </w:t>
      </w:r>
      <w:r w:rsidR="00E52D91" w:rsidRPr="00773638">
        <w:rPr>
          <w:color w:val="000000" w:themeColor="text1"/>
        </w:rPr>
        <w:t xml:space="preserve">attorney </w:t>
      </w:r>
      <w:r w:rsidR="00B44BF0" w:rsidRPr="00773638">
        <w:rPr>
          <w:color w:val="000000" w:themeColor="text1"/>
        </w:rPr>
        <w:t xml:space="preserve">to </w:t>
      </w:r>
      <w:r w:rsidR="00E52D91" w:rsidRPr="00773638">
        <w:rPr>
          <w:color w:val="000000" w:themeColor="text1"/>
        </w:rPr>
        <w:t>j</w:t>
      </w:r>
      <w:r w:rsidR="00B44BF0" w:rsidRPr="00773638">
        <w:rPr>
          <w:color w:val="000000" w:themeColor="text1"/>
        </w:rPr>
        <w:t>oin</w:t>
      </w:r>
      <w:r w:rsidR="00E52D91" w:rsidRPr="00773638">
        <w:rPr>
          <w:color w:val="000000" w:themeColor="text1"/>
        </w:rPr>
        <w:t xml:space="preserve"> </w:t>
      </w:r>
      <w:r w:rsidR="00AB718A" w:rsidRPr="00773638">
        <w:rPr>
          <w:color w:val="000000" w:themeColor="text1"/>
        </w:rPr>
        <w:t xml:space="preserve">one of California’s best lemon law </w:t>
      </w:r>
      <w:r w:rsidR="004C226F" w:rsidRPr="00773638">
        <w:rPr>
          <w:color w:val="000000" w:themeColor="text1"/>
        </w:rPr>
        <w:t>firm</w:t>
      </w:r>
      <w:r w:rsidR="00E84CBF" w:rsidRPr="00773638">
        <w:rPr>
          <w:color w:val="000000" w:themeColor="text1"/>
        </w:rPr>
        <w:t xml:space="preserve">s. </w:t>
      </w:r>
      <w:r w:rsidR="0463D4F2" w:rsidRPr="00773638">
        <w:rPr>
          <w:color w:val="000000" w:themeColor="text1"/>
        </w:rPr>
        <w:t xml:space="preserve">At Wirtz Law, you will take on the world’s largest multi-national </w:t>
      </w:r>
      <w:r w:rsidR="3993163E" w:rsidRPr="00773638">
        <w:rPr>
          <w:color w:val="000000" w:themeColor="text1"/>
        </w:rPr>
        <w:t xml:space="preserve">auto makers </w:t>
      </w:r>
      <w:r w:rsidR="36749DD9" w:rsidRPr="00773638">
        <w:rPr>
          <w:color w:val="000000" w:themeColor="text1"/>
        </w:rPr>
        <w:t xml:space="preserve">and distributors to </w:t>
      </w:r>
      <w:r w:rsidR="0463D4F2" w:rsidRPr="00773638">
        <w:rPr>
          <w:color w:val="000000" w:themeColor="text1"/>
        </w:rPr>
        <w:t xml:space="preserve">fight for </w:t>
      </w:r>
      <w:r w:rsidR="2233165A" w:rsidRPr="00773638">
        <w:rPr>
          <w:color w:val="000000" w:themeColor="text1"/>
        </w:rPr>
        <w:t xml:space="preserve">your </w:t>
      </w:r>
      <w:r w:rsidR="0463D4F2" w:rsidRPr="00773638">
        <w:rPr>
          <w:color w:val="000000" w:themeColor="text1"/>
        </w:rPr>
        <w:t xml:space="preserve">clients’ rights. </w:t>
      </w:r>
      <w:r w:rsidR="5B0E6642" w:rsidRPr="00773638">
        <w:rPr>
          <w:color w:val="000000" w:themeColor="text1"/>
        </w:rPr>
        <w:t xml:space="preserve">If selected, </w:t>
      </w:r>
      <w:r w:rsidR="0463D4F2" w:rsidRPr="00773638">
        <w:rPr>
          <w:color w:val="000000" w:themeColor="text1"/>
        </w:rPr>
        <w:t xml:space="preserve">you will </w:t>
      </w:r>
      <w:r w:rsidR="51BC3973" w:rsidRPr="00773638">
        <w:rPr>
          <w:color w:val="000000" w:themeColor="text1"/>
        </w:rPr>
        <w:t>be part of a growing</w:t>
      </w:r>
      <w:r w:rsidR="0463D4F2" w:rsidRPr="00773638">
        <w:rPr>
          <w:color w:val="000000" w:themeColor="text1"/>
        </w:rPr>
        <w:t xml:space="preserve">, vibrant, collegial, and diverse trial team. </w:t>
      </w:r>
    </w:p>
    <w:p w14:paraId="4C83DC7D" w14:textId="33882EA5" w:rsidR="00E84CBF" w:rsidRPr="00773638" w:rsidRDefault="00887590" w:rsidP="6BBD0782">
      <w:pPr>
        <w:pStyle w:val="NormalWeb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Your </w:t>
      </w:r>
      <w:r w:rsidR="6BE5AEE6" w:rsidRPr="00773638">
        <w:rPr>
          <w:color w:val="000000" w:themeColor="text1"/>
        </w:rPr>
        <w:t>r</w:t>
      </w:r>
      <w:r w:rsidR="00E84CBF" w:rsidRPr="00773638">
        <w:rPr>
          <w:color w:val="000000" w:themeColor="text1"/>
        </w:rPr>
        <w:t xml:space="preserve">esponsibilities </w:t>
      </w:r>
      <w:r>
        <w:rPr>
          <w:color w:val="000000" w:themeColor="text1"/>
        </w:rPr>
        <w:t xml:space="preserve">will </w:t>
      </w:r>
      <w:r w:rsidR="00E84CBF" w:rsidRPr="00773638">
        <w:rPr>
          <w:color w:val="000000" w:themeColor="text1"/>
        </w:rPr>
        <w:t>include:</w:t>
      </w:r>
    </w:p>
    <w:p w14:paraId="2136A584" w14:textId="53F54389" w:rsidR="003468D6" w:rsidRPr="00773638" w:rsidRDefault="003468D6" w:rsidP="00A65835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>Depositions</w:t>
      </w:r>
    </w:p>
    <w:p w14:paraId="10873B6C" w14:textId="601259CF" w:rsidR="00E84CBF" w:rsidRPr="00773638" w:rsidRDefault="00E84CBF" w:rsidP="00A65835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 xml:space="preserve">Trial </w:t>
      </w:r>
      <w:r w:rsidR="003E1960" w:rsidRPr="00773638">
        <w:rPr>
          <w:color w:val="000000" w:themeColor="text1"/>
        </w:rPr>
        <w:t>p</w:t>
      </w:r>
      <w:r w:rsidRPr="00773638">
        <w:rPr>
          <w:color w:val="000000" w:themeColor="text1"/>
        </w:rPr>
        <w:t>reparation</w:t>
      </w:r>
    </w:p>
    <w:p w14:paraId="34F2D09D" w14:textId="0E5E152E" w:rsidR="003E1960" w:rsidRPr="00773638" w:rsidRDefault="003E1960" w:rsidP="00A65835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>Law and motion work</w:t>
      </w:r>
    </w:p>
    <w:p w14:paraId="428191A0" w14:textId="3B0C4E90" w:rsidR="00E84CBF" w:rsidRPr="00773638" w:rsidRDefault="00E84CBF" w:rsidP="00A65835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 xml:space="preserve">Court </w:t>
      </w:r>
      <w:r w:rsidR="003E1960" w:rsidRPr="00773638">
        <w:rPr>
          <w:color w:val="000000" w:themeColor="text1"/>
        </w:rPr>
        <w:t>a</w:t>
      </w:r>
      <w:r w:rsidRPr="00773638">
        <w:rPr>
          <w:color w:val="000000" w:themeColor="text1"/>
        </w:rPr>
        <w:t>ppearances</w:t>
      </w:r>
    </w:p>
    <w:p w14:paraId="60DDD0EC" w14:textId="37A93805" w:rsidR="6BBD0782" w:rsidRPr="00773638" w:rsidRDefault="00E84CBF" w:rsidP="00D65EE3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 xml:space="preserve">Written </w:t>
      </w:r>
      <w:r w:rsidR="003E1960" w:rsidRPr="00773638">
        <w:rPr>
          <w:color w:val="000000" w:themeColor="text1"/>
        </w:rPr>
        <w:t>d</w:t>
      </w:r>
      <w:r w:rsidRPr="00773638">
        <w:rPr>
          <w:color w:val="000000" w:themeColor="text1"/>
        </w:rPr>
        <w:t>iscovery</w:t>
      </w:r>
    </w:p>
    <w:p w14:paraId="4CC928F1" w14:textId="0CB33CDA" w:rsidR="6BBD0782" w:rsidRPr="00773638" w:rsidRDefault="069BFA7C" w:rsidP="6BBD0782">
      <w:pPr>
        <w:pStyle w:val="NormalWeb"/>
        <w:shd w:val="clear" w:color="auto" w:fill="FFFFFF" w:themeFill="background1"/>
        <w:jc w:val="both"/>
        <w:rPr>
          <w:b/>
          <w:bCs/>
          <w:color w:val="000000" w:themeColor="text1"/>
        </w:rPr>
      </w:pPr>
      <w:r w:rsidRPr="00773638">
        <w:rPr>
          <w:color w:val="000000" w:themeColor="text1"/>
        </w:rPr>
        <w:t>New a</w:t>
      </w:r>
      <w:r w:rsidR="56034AC1" w:rsidRPr="00773638">
        <w:rPr>
          <w:color w:val="000000" w:themeColor="text1"/>
        </w:rPr>
        <w:t xml:space="preserve">ssociates at Wirtz Law </w:t>
      </w:r>
      <w:r w:rsidR="6578740C" w:rsidRPr="00773638">
        <w:rPr>
          <w:color w:val="000000" w:themeColor="text1"/>
        </w:rPr>
        <w:t xml:space="preserve">learn to produce winning </w:t>
      </w:r>
      <w:r w:rsidR="09C82921" w:rsidRPr="00773638">
        <w:rPr>
          <w:color w:val="000000" w:themeColor="text1"/>
        </w:rPr>
        <w:t xml:space="preserve">trial </w:t>
      </w:r>
      <w:r w:rsidR="6578740C" w:rsidRPr="00773638">
        <w:rPr>
          <w:color w:val="000000" w:themeColor="text1"/>
        </w:rPr>
        <w:t>results</w:t>
      </w:r>
      <w:r w:rsidR="71B33598" w:rsidRPr="00773638">
        <w:rPr>
          <w:color w:val="000000" w:themeColor="text1"/>
        </w:rPr>
        <w:t xml:space="preserve"> by </w:t>
      </w:r>
      <w:r w:rsidR="6820708F" w:rsidRPr="00773638">
        <w:rPr>
          <w:color w:val="000000" w:themeColor="text1"/>
        </w:rPr>
        <w:t>work</w:t>
      </w:r>
      <w:r w:rsidR="125E090A" w:rsidRPr="00773638">
        <w:rPr>
          <w:color w:val="000000" w:themeColor="text1"/>
        </w:rPr>
        <w:t>ing</w:t>
      </w:r>
      <w:r w:rsidR="6820708F" w:rsidRPr="00773638">
        <w:rPr>
          <w:color w:val="000000" w:themeColor="text1"/>
        </w:rPr>
        <w:t xml:space="preserve"> in a team environment including </w:t>
      </w:r>
      <w:r w:rsidR="003E1960" w:rsidRPr="00773638">
        <w:rPr>
          <w:color w:val="000000" w:themeColor="text1"/>
        </w:rPr>
        <w:t xml:space="preserve">fellow Associate Trial Attorneys and </w:t>
      </w:r>
      <w:r w:rsidR="6820708F" w:rsidRPr="00773638">
        <w:rPr>
          <w:color w:val="000000" w:themeColor="text1"/>
        </w:rPr>
        <w:t>Senior Associat</w:t>
      </w:r>
      <w:r w:rsidR="6822FAA0" w:rsidRPr="00773638">
        <w:rPr>
          <w:color w:val="000000" w:themeColor="text1"/>
        </w:rPr>
        <w:t>es</w:t>
      </w:r>
      <w:r w:rsidR="003E1960" w:rsidRPr="00773638">
        <w:rPr>
          <w:color w:val="000000" w:themeColor="text1"/>
        </w:rPr>
        <w:t xml:space="preserve">. New associates </w:t>
      </w:r>
      <w:r w:rsidR="7AA7B29D" w:rsidRPr="00773638">
        <w:rPr>
          <w:color w:val="000000" w:themeColor="text1"/>
        </w:rPr>
        <w:t xml:space="preserve">are </w:t>
      </w:r>
      <w:r w:rsidR="56034AC1" w:rsidRPr="00773638">
        <w:rPr>
          <w:color w:val="000000" w:themeColor="text1"/>
        </w:rPr>
        <w:t>immediately responsible for</w:t>
      </w:r>
      <w:r w:rsidR="003E1960" w:rsidRPr="00773638">
        <w:rPr>
          <w:color w:val="000000" w:themeColor="text1"/>
        </w:rPr>
        <w:t xml:space="preserve"> doing real </w:t>
      </w:r>
      <w:r w:rsidR="00887590">
        <w:rPr>
          <w:color w:val="000000" w:themeColor="text1"/>
        </w:rPr>
        <w:t>attorney</w:t>
      </w:r>
      <w:r w:rsidR="003E1960" w:rsidRPr="00773638">
        <w:rPr>
          <w:color w:val="000000" w:themeColor="text1"/>
        </w:rPr>
        <w:t xml:space="preserve"> work, </w:t>
      </w:r>
      <w:proofErr w:type="gramStart"/>
      <w:r w:rsidR="003E1960" w:rsidRPr="00773638">
        <w:rPr>
          <w:color w:val="000000" w:themeColor="text1"/>
        </w:rPr>
        <w:t>including:</w:t>
      </w:r>
      <w:proofErr w:type="gramEnd"/>
      <w:r w:rsidR="56034AC1" w:rsidRPr="00773638">
        <w:rPr>
          <w:color w:val="000000" w:themeColor="text1"/>
        </w:rPr>
        <w:t xml:space="preserve"> taking and defending depositions</w:t>
      </w:r>
      <w:r w:rsidR="6CCA103E" w:rsidRPr="00773638">
        <w:rPr>
          <w:color w:val="000000" w:themeColor="text1"/>
        </w:rPr>
        <w:t>, working with clients, dealing with opposing counsel</w:t>
      </w:r>
      <w:r w:rsidR="4E4F7294" w:rsidRPr="00773638">
        <w:rPr>
          <w:color w:val="000000" w:themeColor="text1"/>
        </w:rPr>
        <w:t>, and making court appearances.</w:t>
      </w:r>
      <w:r w:rsidR="4D3CACFF" w:rsidRPr="00773638">
        <w:rPr>
          <w:color w:val="000000" w:themeColor="text1"/>
        </w:rPr>
        <w:t xml:space="preserve"> </w:t>
      </w:r>
      <w:r w:rsidR="4E4F7294" w:rsidRPr="00773638">
        <w:rPr>
          <w:color w:val="000000" w:themeColor="text1"/>
        </w:rPr>
        <w:t>All a</w:t>
      </w:r>
      <w:r w:rsidR="56034AC1" w:rsidRPr="00773638">
        <w:rPr>
          <w:color w:val="000000" w:themeColor="text1"/>
        </w:rPr>
        <w:t>ssociate</w:t>
      </w:r>
      <w:r w:rsidR="7EE8224E" w:rsidRPr="00773638">
        <w:rPr>
          <w:color w:val="000000" w:themeColor="text1"/>
        </w:rPr>
        <w:t xml:space="preserve"> attorneys </w:t>
      </w:r>
      <w:r w:rsidR="56034AC1" w:rsidRPr="00773638">
        <w:rPr>
          <w:color w:val="000000" w:themeColor="text1"/>
        </w:rPr>
        <w:t>are empowered to do the work of being a lawyer and are encouraged to think like lawyers</w:t>
      </w:r>
      <w:r w:rsidR="003E1960" w:rsidRPr="00773638">
        <w:rPr>
          <w:color w:val="000000" w:themeColor="text1"/>
        </w:rPr>
        <w:t>, and step into the role of a trial attorney.</w:t>
      </w:r>
      <w:r w:rsidR="56034AC1" w:rsidRPr="00773638">
        <w:rPr>
          <w:color w:val="000000" w:themeColor="text1"/>
        </w:rPr>
        <w:t xml:space="preserve"> </w:t>
      </w:r>
    </w:p>
    <w:p w14:paraId="15ADE119" w14:textId="32259269" w:rsidR="00830885" w:rsidRPr="00773638" w:rsidRDefault="00830885" w:rsidP="00A65835">
      <w:pPr>
        <w:pStyle w:val="NormalWeb"/>
        <w:shd w:val="clear" w:color="auto" w:fill="FFFFFF"/>
        <w:jc w:val="both"/>
        <w:rPr>
          <w:b/>
          <w:bCs/>
          <w:color w:val="000000" w:themeColor="text1"/>
        </w:rPr>
      </w:pPr>
      <w:r w:rsidRPr="00773638">
        <w:rPr>
          <w:b/>
          <w:bCs/>
          <w:color w:val="000000" w:themeColor="text1"/>
        </w:rPr>
        <w:t>Qualifications</w:t>
      </w:r>
      <w:r w:rsidR="00711289" w:rsidRPr="00773638">
        <w:rPr>
          <w:b/>
          <w:bCs/>
          <w:color w:val="000000" w:themeColor="text1"/>
        </w:rPr>
        <w:t>:</w:t>
      </w:r>
    </w:p>
    <w:p w14:paraId="76100EF2" w14:textId="69CA2CD6" w:rsidR="00830885" w:rsidRPr="00773638" w:rsidRDefault="00DF4938" w:rsidP="6BBD0782">
      <w:pPr>
        <w:pStyle w:val="NormalWeb"/>
        <w:shd w:val="clear" w:color="auto" w:fill="FFFFFF" w:themeFill="background1"/>
        <w:jc w:val="both"/>
        <w:rPr>
          <w:color w:val="000000" w:themeColor="text1"/>
        </w:rPr>
      </w:pPr>
      <w:r w:rsidRPr="00773638">
        <w:rPr>
          <w:color w:val="000000" w:themeColor="text1"/>
        </w:rPr>
        <w:t>We look for candidates with:</w:t>
      </w:r>
    </w:p>
    <w:p w14:paraId="6798B463" w14:textId="40C63C40" w:rsidR="00830885" w:rsidRPr="00773638" w:rsidRDefault="00830885" w:rsidP="00A65835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 xml:space="preserve">Strong academic credentials from an accredited law school </w:t>
      </w:r>
    </w:p>
    <w:p w14:paraId="42FBFB2B" w14:textId="6BA9BA62" w:rsidR="00663F08" w:rsidRPr="00773638" w:rsidRDefault="00663F08" w:rsidP="00D65EE3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>Desire to represent individual plaintiffs against multi-national automakers</w:t>
      </w:r>
    </w:p>
    <w:p w14:paraId="46CDD8C0" w14:textId="3B6C5D2C" w:rsidR="003E1960" w:rsidRPr="00773638" w:rsidRDefault="003E1960" w:rsidP="003E1960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773638">
        <w:rPr>
          <w:color w:val="000000" w:themeColor="text1"/>
        </w:rPr>
        <w:t>General knowledge about the automotive industry is not necessary, but certainly a plus</w:t>
      </w:r>
    </w:p>
    <w:p w14:paraId="449E058F" w14:textId="3916BE3C" w:rsidR="00663F08" w:rsidRPr="00773638" w:rsidRDefault="00663F08" w:rsidP="00D65EE3">
      <w:pPr>
        <w:pStyle w:val="NormalWeb"/>
        <w:numPr>
          <w:ilvl w:val="0"/>
          <w:numId w:val="3"/>
        </w:numPr>
        <w:shd w:val="clear" w:color="auto" w:fill="FFFFFF" w:themeFill="background1"/>
        <w:jc w:val="both"/>
        <w:rPr>
          <w:color w:val="000000" w:themeColor="text1"/>
        </w:rPr>
      </w:pPr>
      <w:r w:rsidRPr="00773638">
        <w:rPr>
          <w:color w:val="000000" w:themeColor="text1"/>
        </w:rPr>
        <w:t>Desire to have fun, enjoy being a trial lawyer, and contribute to the team</w:t>
      </w:r>
    </w:p>
    <w:p w14:paraId="388CCDD4" w14:textId="04782202" w:rsidR="00BE215A" w:rsidRPr="00773638" w:rsidRDefault="00BE215A" w:rsidP="00BE215A">
      <w:pPr>
        <w:pStyle w:val="NormalWeb"/>
        <w:numPr>
          <w:ilvl w:val="0"/>
          <w:numId w:val="3"/>
        </w:numPr>
        <w:shd w:val="clear" w:color="auto" w:fill="FFFFFF" w:themeFill="background1"/>
        <w:jc w:val="both"/>
        <w:rPr>
          <w:color w:val="000000" w:themeColor="text1"/>
        </w:rPr>
      </w:pPr>
      <w:r w:rsidRPr="00773638">
        <w:rPr>
          <w:color w:val="000000" w:themeColor="text1"/>
        </w:rPr>
        <w:t>Ability to travel throughout California</w:t>
      </w:r>
    </w:p>
    <w:p w14:paraId="7A73EEAC" w14:textId="4CC97ECC" w:rsidR="6BBD0782" w:rsidRPr="00773638" w:rsidRDefault="5808F801" w:rsidP="6BBD0782">
      <w:pPr>
        <w:pStyle w:val="NormalWeb"/>
        <w:shd w:val="clear" w:color="auto" w:fill="FFFFFF" w:themeFill="background1"/>
        <w:jc w:val="both"/>
        <w:rPr>
          <w:b/>
          <w:bCs/>
          <w:color w:val="000000" w:themeColor="text1"/>
        </w:rPr>
      </w:pPr>
      <w:r w:rsidRPr="00773638">
        <w:rPr>
          <w:color w:val="000000" w:themeColor="text1"/>
        </w:rPr>
        <w:t xml:space="preserve">A successful Wirtz Law </w:t>
      </w:r>
      <w:r w:rsidR="00887590">
        <w:rPr>
          <w:color w:val="000000" w:themeColor="text1"/>
        </w:rPr>
        <w:t>attorney</w:t>
      </w:r>
      <w:r w:rsidRPr="00773638">
        <w:rPr>
          <w:color w:val="000000" w:themeColor="text1"/>
        </w:rPr>
        <w:t xml:space="preserve"> will be motivated</w:t>
      </w:r>
      <w:r w:rsidR="003E1960" w:rsidRPr="00773638">
        <w:rPr>
          <w:color w:val="000000" w:themeColor="text1"/>
        </w:rPr>
        <w:t xml:space="preserve">, </w:t>
      </w:r>
      <w:r w:rsidRPr="00773638">
        <w:rPr>
          <w:color w:val="000000" w:themeColor="text1"/>
        </w:rPr>
        <w:t xml:space="preserve">self-directed, intellectually curious, and will exercise good judgment. Having common sense, top research, writing </w:t>
      </w:r>
      <w:r w:rsidR="003E1960" w:rsidRPr="00773638">
        <w:rPr>
          <w:color w:val="000000" w:themeColor="text1"/>
        </w:rPr>
        <w:t>and</w:t>
      </w:r>
      <w:r w:rsidRPr="00773638">
        <w:rPr>
          <w:color w:val="000000" w:themeColor="text1"/>
        </w:rPr>
        <w:t xml:space="preserve"> oral communication skills, reliability, and an ability to work under deadlines are expected.</w:t>
      </w:r>
      <w:r w:rsidR="003E1960" w:rsidRPr="00773638">
        <w:rPr>
          <w:color w:val="000000" w:themeColor="text1"/>
        </w:rPr>
        <w:t xml:space="preserve"> The Wirtz Law team thrives on accountability. While we place great value on individual initiative, we </w:t>
      </w:r>
      <w:r w:rsidR="00663F08" w:rsidRPr="00773638">
        <w:rPr>
          <w:color w:val="000000" w:themeColor="text1"/>
        </w:rPr>
        <w:t xml:space="preserve">are </w:t>
      </w:r>
      <w:r w:rsidR="003E1960" w:rsidRPr="00773638">
        <w:rPr>
          <w:color w:val="000000" w:themeColor="text1"/>
        </w:rPr>
        <w:t>a</w:t>
      </w:r>
      <w:r w:rsidR="00663F08" w:rsidRPr="00773638">
        <w:rPr>
          <w:color w:val="000000" w:themeColor="text1"/>
        </w:rPr>
        <w:t xml:space="preserve">ll approachable and willing to help one another deliver the best results for our clients. </w:t>
      </w:r>
    </w:p>
    <w:p w14:paraId="72092A46" w14:textId="543C31FD" w:rsidR="00711289" w:rsidRPr="00773638" w:rsidRDefault="00711289" w:rsidP="00A6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73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Compensation:</w:t>
      </w:r>
    </w:p>
    <w:p w14:paraId="630886F3" w14:textId="7DB07801" w:rsidR="00711289" w:rsidRPr="00773638" w:rsidRDefault="00711289" w:rsidP="00A65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Competitive </w:t>
      </w:r>
      <w:r w:rsidR="004F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 </w:t>
      </w: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pay, including overtime</w:t>
      </w:r>
      <w:r w:rsidR="004F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pay</w:t>
      </w:r>
      <w:r w:rsidR="00887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($80,000 to $120,000)</w:t>
      </w:r>
    </w:p>
    <w:p w14:paraId="638EA9CE" w14:textId="04F6B548" w:rsidR="1B1C3F48" w:rsidRPr="00773638" w:rsidRDefault="1B1C3F48" w:rsidP="6BBD07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PTO and </w:t>
      </w:r>
      <w:r w:rsidR="00887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Floating H</w:t>
      </w: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oliday </w:t>
      </w:r>
      <w:r w:rsidR="00D65EE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enefits</w:t>
      </w:r>
    </w:p>
    <w:p w14:paraId="6D28F4ED" w14:textId="4116E03A" w:rsidR="008C4813" w:rsidRPr="00773638" w:rsidRDefault="1B1C3F48" w:rsidP="00A65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Paid </w:t>
      </w:r>
      <w:r w:rsidR="00D65EE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C481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llowances (</w:t>
      </w:r>
      <w:r w:rsidR="00887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Personal </w:t>
      </w:r>
      <w:r w:rsidR="008C481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Cell </w:t>
      </w:r>
      <w:r w:rsidR="00887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8C481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hone, </w:t>
      </w:r>
      <w:r w:rsidR="00887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Home </w:t>
      </w:r>
      <w:r w:rsidR="008C481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Internet, Laptop)</w:t>
      </w:r>
    </w:p>
    <w:p w14:paraId="2EE63A6F" w14:textId="64708CC8" w:rsidR="00711289" w:rsidRPr="00773638" w:rsidRDefault="008C4813" w:rsidP="00A65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Malpractice insurance, </w:t>
      </w:r>
      <w:r w:rsidR="535A8E15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CLEs, </w:t>
      </w:r>
      <w:r w:rsidR="004F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 and Local </w:t>
      </w: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 dues, reimbursed expenses</w:t>
      </w:r>
    </w:p>
    <w:p w14:paraId="45868D94" w14:textId="785A4F70" w:rsidR="00830885" w:rsidRPr="004F379E" w:rsidRDefault="008C4813" w:rsidP="00A65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401k </w:t>
      </w:r>
      <w:r w:rsidR="009464ED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="00D65EE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9464ED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edical </w:t>
      </w:r>
      <w:r w:rsidR="00D65EE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9464ED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enefit </w:t>
      </w:r>
      <w:r w:rsidR="00D65EE3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9464ED" w:rsidRPr="00773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ontributions</w:t>
      </w:r>
    </w:p>
    <w:p w14:paraId="3BA66C3B" w14:textId="42157B4C" w:rsidR="004F379E" w:rsidRPr="00773638" w:rsidRDefault="004F379E" w:rsidP="00A658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Paid Parking</w:t>
      </w:r>
    </w:p>
    <w:p w14:paraId="1A4EEC1E" w14:textId="4FFB26B5" w:rsidR="00900089" w:rsidRPr="00773638" w:rsidRDefault="00900089" w:rsidP="00D65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7FCCD" w14:textId="08E8F1F3" w:rsidR="6BBD0782" w:rsidRPr="00773638" w:rsidRDefault="00900089" w:rsidP="6BBD0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73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Other Benefits</w:t>
      </w:r>
      <w:r w:rsidR="00D65EE3" w:rsidRPr="00773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7EB97A46" w14:textId="06E5F5AD" w:rsidR="00900089" w:rsidRPr="00773638" w:rsidRDefault="00900089" w:rsidP="009000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hAnsi="Times New Roman" w:cs="Times New Roman"/>
          <w:color w:val="000000" w:themeColor="text1"/>
          <w:sz w:val="24"/>
          <w:szCs w:val="24"/>
        </w:rPr>
        <w:t>Collegial work environment</w:t>
      </w:r>
    </w:p>
    <w:p w14:paraId="37A87EC9" w14:textId="59744F44" w:rsidR="00900089" w:rsidRPr="00773638" w:rsidRDefault="00900089" w:rsidP="009000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own office in a beautiful </w:t>
      </w:r>
      <w:r w:rsidR="004F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modern </w:t>
      </w:r>
      <w:r w:rsidRPr="00773638">
        <w:rPr>
          <w:rFonts w:ascii="Times New Roman" w:hAnsi="Times New Roman" w:cs="Times New Roman"/>
          <w:color w:val="000000" w:themeColor="text1"/>
          <w:sz w:val="24"/>
          <w:szCs w:val="24"/>
        </w:rPr>
        <w:t>suite overlooking the UTC area of La Jolla</w:t>
      </w:r>
      <w:r w:rsidR="00DE5ABC" w:rsidRPr="00773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few steps away from UTC mall</w:t>
      </w:r>
    </w:p>
    <w:p w14:paraId="35F11ED8" w14:textId="7F5B0866" w:rsidR="00900089" w:rsidRPr="004F379E" w:rsidRDefault="00900089" w:rsidP="004F37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638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117B03" w:rsidRPr="0077363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73638">
        <w:rPr>
          <w:rFonts w:ascii="Times New Roman" w:hAnsi="Times New Roman" w:cs="Times New Roman"/>
          <w:color w:val="000000" w:themeColor="text1"/>
          <w:sz w:val="24"/>
          <w:szCs w:val="24"/>
        </w:rPr>
        <w:t>site gym</w:t>
      </w:r>
    </w:p>
    <w:p w14:paraId="5780F3B4" w14:textId="241EAF97" w:rsidR="00E52D91" w:rsidRPr="00773638" w:rsidRDefault="003B69C2" w:rsidP="00A65835">
      <w:pPr>
        <w:pStyle w:val="NormalWeb"/>
        <w:shd w:val="clear" w:color="auto" w:fill="FFFFFF"/>
        <w:jc w:val="both"/>
        <w:rPr>
          <w:color w:val="424242"/>
        </w:rPr>
      </w:pPr>
      <w:r w:rsidRPr="00773638">
        <w:rPr>
          <w:color w:val="000000" w:themeColor="text1"/>
        </w:rPr>
        <w:t>P</w:t>
      </w:r>
      <w:r w:rsidR="00E52D91" w:rsidRPr="00773638">
        <w:rPr>
          <w:color w:val="000000" w:themeColor="text1"/>
        </w:rPr>
        <w:t>lease submit a cover letter with your application</w:t>
      </w:r>
      <w:r w:rsidR="00E52D91" w:rsidRPr="00773638">
        <w:rPr>
          <w:color w:val="424242"/>
        </w:rPr>
        <w:t>.</w:t>
      </w:r>
      <w:r w:rsidR="00245A15">
        <w:rPr>
          <w:color w:val="424242"/>
        </w:rPr>
        <w:t xml:space="preserve"> Email cover letter and resume to </w:t>
      </w:r>
      <w:hyperlink r:id="rId6" w:history="1">
        <w:r w:rsidR="00245A15" w:rsidRPr="002E1944">
          <w:rPr>
            <w:rStyle w:val="Hyperlink"/>
          </w:rPr>
          <w:t>zhildebrand@wirtzlaw.com</w:t>
        </w:r>
      </w:hyperlink>
      <w:r w:rsidR="00245A15">
        <w:rPr>
          <w:color w:val="424242"/>
        </w:rPr>
        <w:t xml:space="preserve"> </w:t>
      </w:r>
    </w:p>
    <w:sectPr w:rsidR="00E52D91" w:rsidRPr="0077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2AC"/>
    <w:multiLevelType w:val="hybridMultilevel"/>
    <w:tmpl w:val="B60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769B"/>
    <w:multiLevelType w:val="hybridMultilevel"/>
    <w:tmpl w:val="F9D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6D45"/>
    <w:multiLevelType w:val="hybridMultilevel"/>
    <w:tmpl w:val="9A4A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8A8"/>
    <w:multiLevelType w:val="hybridMultilevel"/>
    <w:tmpl w:val="DFF8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379"/>
    <w:multiLevelType w:val="hybridMultilevel"/>
    <w:tmpl w:val="E836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19311">
    <w:abstractNumId w:val="1"/>
  </w:num>
  <w:num w:numId="2" w16cid:durableId="1741168360">
    <w:abstractNumId w:val="4"/>
  </w:num>
  <w:num w:numId="3" w16cid:durableId="1577939893">
    <w:abstractNumId w:val="3"/>
  </w:num>
  <w:num w:numId="4" w16cid:durableId="43062040">
    <w:abstractNumId w:val="2"/>
  </w:num>
  <w:num w:numId="5" w16cid:durableId="25424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91"/>
    <w:rsid w:val="0000214F"/>
    <w:rsid w:val="00020493"/>
    <w:rsid w:val="00117B03"/>
    <w:rsid w:val="00185744"/>
    <w:rsid w:val="00190CCC"/>
    <w:rsid w:val="00205D73"/>
    <w:rsid w:val="002113B8"/>
    <w:rsid w:val="00245A15"/>
    <w:rsid w:val="00293719"/>
    <w:rsid w:val="00330577"/>
    <w:rsid w:val="00343E3E"/>
    <w:rsid w:val="003468D6"/>
    <w:rsid w:val="003B69C2"/>
    <w:rsid w:val="003E1960"/>
    <w:rsid w:val="004B0C92"/>
    <w:rsid w:val="004C226F"/>
    <w:rsid w:val="004F379E"/>
    <w:rsid w:val="0052404B"/>
    <w:rsid w:val="005A6636"/>
    <w:rsid w:val="00601859"/>
    <w:rsid w:val="00650402"/>
    <w:rsid w:val="00663F08"/>
    <w:rsid w:val="00690C7A"/>
    <w:rsid w:val="00711289"/>
    <w:rsid w:val="00773638"/>
    <w:rsid w:val="00830885"/>
    <w:rsid w:val="00857231"/>
    <w:rsid w:val="00887590"/>
    <w:rsid w:val="008C4813"/>
    <w:rsid w:val="00900089"/>
    <w:rsid w:val="009464ED"/>
    <w:rsid w:val="00A30F3D"/>
    <w:rsid w:val="00A65835"/>
    <w:rsid w:val="00AB718A"/>
    <w:rsid w:val="00B44BF0"/>
    <w:rsid w:val="00B65DC1"/>
    <w:rsid w:val="00BB2A54"/>
    <w:rsid w:val="00BC6A16"/>
    <w:rsid w:val="00BE215A"/>
    <w:rsid w:val="00D65EE3"/>
    <w:rsid w:val="00DA5C74"/>
    <w:rsid w:val="00DE5ABC"/>
    <w:rsid w:val="00DF4938"/>
    <w:rsid w:val="00E52D91"/>
    <w:rsid w:val="00E84CBF"/>
    <w:rsid w:val="00FE7D7A"/>
    <w:rsid w:val="03CD025B"/>
    <w:rsid w:val="03F5A9BF"/>
    <w:rsid w:val="0463D4F2"/>
    <w:rsid w:val="05407F99"/>
    <w:rsid w:val="069BFA7C"/>
    <w:rsid w:val="0804EE50"/>
    <w:rsid w:val="09C82921"/>
    <w:rsid w:val="0AB9EE19"/>
    <w:rsid w:val="0F954CC2"/>
    <w:rsid w:val="125E090A"/>
    <w:rsid w:val="134CB510"/>
    <w:rsid w:val="13D1EB4E"/>
    <w:rsid w:val="143236EB"/>
    <w:rsid w:val="14B5A8E4"/>
    <w:rsid w:val="1837313E"/>
    <w:rsid w:val="193C2F08"/>
    <w:rsid w:val="1B1C3F48"/>
    <w:rsid w:val="1E34FB80"/>
    <w:rsid w:val="1E64A301"/>
    <w:rsid w:val="1E8D4A65"/>
    <w:rsid w:val="1F92482F"/>
    <w:rsid w:val="2233165A"/>
    <w:rsid w:val="22C1DE5B"/>
    <w:rsid w:val="22C9E8F1"/>
    <w:rsid w:val="231EEBC7"/>
    <w:rsid w:val="255C61ED"/>
    <w:rsid w:val="26568C89"/>
    <w:rsid w:val="2896C9AC"/>
    <w:rsid w:val="2A75B688"/>
    <w:rsid w:val="2ADCE85C"/>
    <w:rsid w:val="2C24E336"/>
    <w:rsid w:val="2F005E8B"/>
    <w:rsid w:val="30B261C7"/>
    <w:rsid w:val="30C82156"/>
    <w:rsid w:val="30CE13D2"/>
    <w:rsid w:val="314C29E0"/>
    <w:rsid w:val="34CD7135"/>
    <w:rsid w:val="35716F65"/>
    <w:rsid w:val="36749DD9"/>
    <w:rsid w:val="370B7070"/>
    <w:rsid w:val="38FC43A7"/>
    <w:rsid w:val="3993163E"/>
    <w:rsid w:val="3BCBBFAC"/>
    <w:rsid w:val="3C33E469"/>
    <w:rsid w:val="4462668E"/>
    <w:rsid w:val="4572F56B"/>
    <w:rsid w:val="47F7154A"/>
    <w:rsid w:val="4BE3CA86"/>
    <w:rsid w:val="4C78EE5E"/>
    <w:rsid w:val="4D2A9811"/>
    <w:rsid w:val="4D3CACFF"/>
    <w:rsid w:val="4E4F7294"/>
    <w:rsid w:val="4E9FA2DE"/>
    <w:rsid w:val="506238D3"/>
    <w:rsid w:val="509E134C"/>
    <w:rsid w:val="51BC3973"/>
    <w:rsid w:val="5239E3AD"/>
    <w:rsid w:val="535A8E15"/>
    <w:rsid w:val="56034AC1"/>
    <w:rsid w:val="5808F801"/>
    <w:rsid w:val="5A8A3420"/>
    <w:rsid w:val="5B0E6642"/>
    <w:rsid w:val="5D0EB9F0"/>
    <w:rsid w:val="5DA8E9D4"/>
    <w:rsid w:val="61E1AC0E"/>
    <w:rsid w:val="6578740C"/>
    <w:rsid w:val="66708F0E"/>
    <w:rsid w:val="66B81B8C"/>
    <w:rsid w:val="67C238B7"/>
    <w:rsid w:val="6820708F"/>
    <w:rsid w:val="6822FAA0"/>
    <w:rsid w:val="683063EA"/>
    <w:rsid w:val="688566C0"/>
    <w:rsid w:val="68AE0E24"/>
    <w:rsid w:val="69CC344B"/>
    <w:rsid w:val="6BBD0782"/>
    <w:rsid w:val="6BE5AEE6"/>
    <w:rsid w:val="6C53DA19"/>
    <w:rsid w:val="6CCA103E"/>
    <w:rsid w:val="6CEAACB0"/>
    <w:rsid w:val="6D817F47"/>
    <w:rsid w:val="6E867D11"/>
    <w:rsid w:val="704A41C4"/>
    <w:rsid w:val="70DBECD7"/>
    <w:rsid w:val="71B33598"/>
    <w:rsid w:val="720D7C95"/>
    <w:rsid w:val="7332C80C"/>
    <w:rsid w:val="74165496"/>
    <w:rsid w:val="76B0D828"/>
    <w:rsid w:val="79762520"/>
    <w:rsid w:val="7AA7B29D"/>
    <w:rsid w:val="7BC1F075"/>
    <w:rsid w:val="7C03C036"/>
    <w:rsid w:val="7E79D11E"/>
    <w:rsid w:val="7EE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7294"/>
  <w15:chartTrackingRefBased/>
  <w15:docId w15:val="{7A641CB1-EB6C-4A0E-A461-1F0097CA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4B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ildebrand@wirtz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E17F3-6704-2040-B418-C85AD248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2098</Characters>
  <Application>Microsoft Office Word</Application>
  <DocSecurity>4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Viviani</dc:creator>
  <cp:keywords/>
  <dc:description/>
  <cp:lastModifiedBy>Magaña, Arcelia N. (San Diego)</cp:lastModifiedBy>
  <cp:revision>2</cp:revision>
  <cp:lastPrinted>2022-11-15T17:39:00Z</cp:lastPrinted>
  <dcterms:created xsi:type="dcterms:W3CDTF">2023-06-22T05:14:00Z</dcterms:created>
  <dcterms:modified xsi:type="dcterms:W3CDTF">2023-06-22T05:14:00Z</dcterms:modified>
</cp:coreProperties>
</file>